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1538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 июня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Алексеенко И.А.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сяткиной Н.С.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eastAsia="Times New Roman" w:hAnsi="Times New Roman" w:cs="Times New Roman"/>
          <w:sz w:val="28"/>
          <w:szCs w:val="28"/>
        </w:rPr>
        <w:t>8602016725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Омельчук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Алисе Денисовне (</w:t>
      </w:r>
      <w:r>
        <w:rPr>
          <w:rStyle w:val="cat-PassportDatagrp-20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>Омельчук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Дениса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21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4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5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Каукс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Олеси Геннадьевны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22rplc-14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за коммунальные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судебных расходов,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ст.ст. 167, 194-199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Исковое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Style w:val="cat-UserDefinedgrp-27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20rplc-18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>Омельчук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Дениса (</w:t>
      </w:r>
      <w:r>
        <w:rPr>
          <w:rStyle w:val="cat-PassportDatagrp-21rplc-2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4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5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>Каукс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Олеси Геннадьевны (</w:t>
      </w:r>
      <w:r>
        <w:rPr>
          <w:rStyle w:val="cat-PassportDatagrp-22rplc-25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за коммунальные услуги и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солидарно с </w:t>
      </w:r>
      <w:r>
        <w:rPr>
          <w:rFonts w:ascii="Times New Roman" w:eastAsia="Times New Roman" w:hAnsi="Times New Roman" w:cs="Times New Roman"/>
          <w:sz w:val="28"/>
          <w:szCs w:val="28"/>
        </w:rPr>
        <w:t>Омельчук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Дениса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Каукс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Олеси Геннадьевны </w:t>
      </w:r>
      <w:r>
        <w:rPr>
          <w:rFonts w:ascii="Times New Roman" w:eastAsia="Times New Roman" w:hAnsi="Times New Roman" w:cs="Times New Roman"/>
          <w:sz w:val="28"/>
          <w:szCs w:val="28"/>
        </w:rPr>
        <w:t>(действующих в качестве законных представителей несовершеннолетне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Style w:val="cat-UserDefinedgrp-26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соразмерно доли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праве 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24,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 коммунальных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холодного водоснабжения и водоотведения за период с 01.08.2023 по 31.12.2025 в размере 8131 руб. 06 коп.,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пени за период с 01.01.2024 по 31.12.2025 в размере 2836 руб. 14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Омельчук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Дениса </w:t>
      </w:r>
      <w:r>
        <w:rPr>
          <w:rFonts w:ascii="Times New Roman" w:eastAsia="Times New Roman" w:hAnsi="Times New Roman" w:cs="Times New Roman"/>
          <w:sz w:val="28"/>
          <w:szCs w:val="28"/>
        </w:rPr>
        <w:t>(действующего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качестве законного 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Style w:val="cat-UserDefinedgrp-26rplc-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судебные расходы 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почтовые расходы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Каукс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Олеси Геннадьевны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(действующе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качестве законного представителя несовершеннолетне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Style w:val="cat-UserDefinedgrp-26rplc-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судебные расходы 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почтовые расходы в размере 45 руб. 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вправе подать в суд, принявший заочное решение,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Ответчиком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/подпись/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И.А. Алексеенко 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И.О. 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ХМАО-Югры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30.06.2026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</w:t>
      </w:r>
      <w:r>
        <w:rPr>
          <w:rFonts w:ascii="Times New Roman" w:eastAsia="Times New Roman" w:hAnsi="Times New Roman" w:cs="Times New Roman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деле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1538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/з 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 </w:t>
      </w:r>
      <w:r>
        <w:rPr>
          <w:rFonts w:ascii="Times New Roman" w:eastAsia="Times New Roman" w:hAnsi="Times New Roman" w:cs="Times New Roman"/>
          <w:sz w:val="20"/>
          <w:szCs w:val="20"/>
        </w:rPr>
        <w:t>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20rplc-7">
    <w:name w:val="cat-PassportData grp-20 rplc-7"/>
    <w:basedOn w:val="DefaultParagraphFont"/>
  </w:style>
  <w:style w:type="character" w:customStyle="1" w:styleId="cat-PassportDatagrp-21rplc-10">
    <w:name w:val="cat-PassportData grp-21 rplc-10"/>
    <w:basedOn w:val="DefaultParagraphFont"/>
  </w:style>
  <w:style w:type="character" w:customStyle="1" w:styleId="cat-ExternalSystemDefinedgrp-24rplc-11">
    <w:name w:val="cat-ExternalSystemDefined grp-24 rplc-11"/>
    <w:basedOn w:val="DefaultParagraphFont"/>
  </w:style>
  <w:style w:type="character" w:customStyle="1" w:styleId="cat-ExternalSystemDefinedgrp-25rplc-12">
    <w:name w:val="cat-ExternalSystemDefined grp-25 rplc-12"/>
    <w:basedOn w:val="DefaultParagraphFont"/>
  </w:style>
  <w:style w:type="character" w:customStyle="1" w:styleId="cat-PassportDatagrp-22rplc-14">
    <w:name w:val="cat-PassportData grp-22 rplc-14"/>
    <w:basedOn w:val="DefaultParagraphFont"/>
  </w:style>
  <w:style w:type="character" w:customStyle="1" w:styleId="cat-UserDefinedgrp-27rplc-16">
    <w:name w:val="cat-UserDefined grp-27 rplc-16"/>
    <w:basedOn w:val="DefaultParagraphFont"/>
  </w:style>
  <w:style w:type="character" w:customStyle="1" w:styleId="cat-PassportDatagrp-20rplc-18">
    <w:name w:val="cat-PassportData grp-20 rplc-18"/>
    <w:basedOn w:val="DefaultParagraphFont"/>
  </w:style>
  <w:style w:type="character" w:customStyle="1" w:styleId="cat-PassportDatagrp-21rplc-21">
    <w:name w:val="cat-PassportData grp-21 rplc-21"/>
    <w:basedOn w:val="DefaultParagraphFont"/>
  </w:style>
  <w:style w:type="character" w:customStyle="1" w:styleId="cat-ExternalSystemDefinedgrp-24rplc-22">
    <w:name w:val="cat-ExternalSystemDefined grp-24 rplc-22"/>
    <w:basedOn w:val="DefaultParagraphFont"/>
  </w:style>
  <w:style w:type="character" w:customStyle="1" w:styleId="cat-ExternalSystemDefinedgrp-25rplc-23">
    <w:name w:val="cat-ExternalSystemDefined grp-25 rplc-23"/>
    <w:basedOn w:val="DefaultParagraphFont"/>
  </w:style>
  <w:style w:type="character" w:customStyle="1" w:styleId="cat-PassportDatagrp-22rplc-25">
    <w:name w:val="cat-PassportData grp-22 rplc-25"/>
    <w:basedOn w:val="DefaultParagraphFont"/>
  </w:style>
  <w:style w:type="character" w:customStyle="1" w:styleId="cat-UserDefinedgrp-26rplc-30">
    <w:name w:val="cat-UserDefined grp-26 rplc-30"/>
    <w:basedOn w:val="DefaultParagraphFont"/>
  </w:style>
  <w:style w:type="character" w:customStyle="1" w:styleId="cat-UserDefinedgrp-26rplc-43">
    <w:name w:val="cat-UserDefined grp-26 rplc-43"/>
    <w:basedOn w:val="DefaultParagraphFont"/>
  </w:style>
  <w:style w:type="character" w:customStyle="1" w:styleId="cat-UserDefinedgrp-26rplc-49">
    <w:name w:val="cat-UserDefined grp-26 rplc-4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